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D4" w:rsidRDefault="004E4ED4" w:rsidP="00AA6ECA">
      <w:pPr>
        <w:pStyle w:val="newncpi0"/>
        <w:spacing w:before="0" w:after="0"/>
        <w:jc w:val="center"/>
        <w:divId w:val="77213626"/>
      </w:pPr>
      <w:r>
        <w:t> </w:t>
      </w:r>
    </w:p>
    <w:p w:rsidR="004E4ED4" w:rsidRDefault="004E4ED4" w:rsidP="00AA6ECA">
      <w:pPr>
        <w:pStyle w:val="newncpi0"/>
        <w:spacing w:before="0" w:after="0"/>
        <w:jc w:val="center"/>
        <w:divId w:val="7721362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4E4ED4" w:rsidRDefault="004E4ED4" w:rsidP="00AA6ECA">
      <w:pPr>
        <w:pStyle w:val="newncpi"/>
        <w:spacing w:before="0" w:after="0"/>
        <w:ind w:firstLine="0"/>
        <w:jc w:val="center"/>
        <w:divId w:val="77213626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4E4ED4" w:rsidRDefault="004E4ED4" w:rsidP="00AA6ECA">
      <w:pPr>
        <w:pStyle w:val="title"/>
        <w:spacing w:before="0" w:after="0"/>
        <w:divId w:val="77213626"/>
      </w:pPr>
      <w:r>
        <w:rPr>
          <w:color w:val="000080"/>
        </w:rPr>
        <w:t>Об утверждении положений об учреждениях социального обслуживания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47"/>
        <w:gridCol w:w="2549"/>
      </w:tblGrid>
      <w:tr w:rsidR="004E4ED4" w:rsidRPr="00AA6ECA">
        <w:trPr>
          <w:divId w:val="7721362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4ED4" w:rsidRPr="00AA6ECA" w:rsidRDefault="004E4ED4" w:rsidP="00AA6ECA">
            <w:pPr>
              <w:pStyle w:val="newncpi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AA6EC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4ED4" w:rsidRPr="00AA6ECA" w:rsidRDefault="004E4ED4" w:rsidP="00AA6ECA">
            <w:pPr>
              <w:pStyle w:val="capu1"/>
              <w:spacing w:after="0"/>
              <w:rPr>
                <w:rFonts w:ascii="Arial Narrow" w:hAnsi="Arial Narrow"/>
              </w:rPr>
            </w:pPr>
            <w:r w:rsidRPr="00AA6ECA">
              <w:rPr>
                <w:rFonts w:ascii="Arial Narrow" w:hAnsi="Arial Narrow"/>
              </w:rPr>
              <w:t>УТВЕРЖДЕНО</w:t>
            </w:r>
          </w:p>
          <w:p w:rsidR="004E4ED4" w:rsidRPr="00AA6ECA" w:rsidRDefault="002A019F" w:rsidP="00AA6ECA">
            <w:pPr>
              <w:pStyle w:val="cap1"/>
              <w:rPr>
                <w:rFonts w:ascii="Arial Narrow" w:hAnsi="Arial Narrow"/>
              </w:rPr>
            </w:pPr>
            <w:hyperlink w:anchor="a1" w:tooltip="+" w:history="1">
              <w:r w:rsidR="004E4ED4" w:rsidRPr="00AA6ECA">
                <w:rPr>
                  <w:rStyle w:val="a3"/>
                  <w:rFonts w:ascii="Arial Narrow" w:hAnsi="Arial Narrow"/>
                </w:rPr>
                <w:t>Постановление</w:t>
              </w:r>
            </w:hyperlink>
            <w:r w:rsidR="004E4ED4" w:rsidRPr="00AA6ECA">
              <w:rPr>
                <w:rFonts w:ascii="Arial Narrow" w:hAnsi="Arial Narrow"/>
              </w:rPr>
              <w:t xml:space="preserve"> </w:t>
            </w:r>
            <w:r w:rsidR="004E4ED4" w:rsidRPr="00AA6ECA">
              <w:rPr>
                <w:rFonts w:ascii="Arial Narrow" w:hAnsi="Arial Narrow"/>
              </w:rPr>
              <w:br/>
              <w:t>Министерства труда</w:t>
            </w:r>
            <w:r w:rsidR="004E4ED4" w:rsidRPr="00AA6ECA">
              <w:rPr>
                <w:rFonts w:ascii="Arial Narrow" w:hAnsi="Arial Narrow"/>
              </w:rPr>
              <w:br/>
              <w:t xml:space="preserve">и социальной защиты </w:t>
            </w:r>
            <w:r w:rsidR="004E4ED4" w:rsidRPr="00AA6ECA">
              <w:rPr>
                <w:rFonts w:ascii="Arial Narrow" w:hAnsi="Arial Narrow"/>
              </w:rPr>
              <w:br/>
              <w:t>Республики Беларусь</w:t>
            </w:r>
          </w:p>
          <w:p w:rsidR="004E4ED4" w:rsidRPr="00AA6ECA" w:rsidRDefault="004E4ED4" w:rsidP="00AA6ECA">
            <w:pPr>
              <w:pStyle w:val="cap1"/>
              <w:rPr>
                <w:rFonts w:ascii="Arial Narrow" w:hAnsi="Arial Narrow"/>
              </w:rPr>
            </w:pPr>
            <w:r w:rsidRPr="00AA6ECA">
              <w:rPr>
                <w:rFonts w:ascii="Arial Narrow" w:hAnsi="Arial Narrow"/>
              </w:rPr>
              <w:t>10.01.2013 № 5</w:t>
            </w:r>
          </w:p>
        </w:tc>
      </w:tr>
    </w:tbl>
    <w:p w:rsidR="005F691F" w:rsidRDefault="005F691F" w:rsidP="005F691F">
      <w:pPr>
        <w:pStyle w:val="titleu"/>
        <w:spacing w:before="0" w:after="0"/>
        <w:divId w:val="77213626"/>
      </w:pPr>
      <w:bookmarkStart w:id="1" w:name="a8"/>
      <w:bookmarkEnd w:id="1"/>
      <w:r>
        <w:t>ПОЛОЖЕНИЕ</w:t>
      </w:r>
      <w:r>
        <w:br/>
        <w:t>о территориальном центре социального обслуживания населения</w:t>
      </w:r>
    </w:p>
    <w:p w:rsidR="005F691F" w:rsidRDefault="005F691F" w:rsidP="005F691F">
      <w:pPr>
        <w:pStyle w:val="chapter"/>
        <w:spacing w:before="0" w:after="0"/>
        <w:divId w:val="77213626"/>
      </w:pPr>
      <w:bookmarkStart w:id="2" w:name="a36"/>
      <w:bookmarkEnd w:id="2"/>
      <w:r>
        <w:t>ГЛАВА 1</w:t>
      </w:r>
      <w:r>
        <w:br/>
        <w:t>ОБЩИЕ ПОЛОЖЕНИЯ</w:t>
      </w:r>
    </w:p>
    <w:p w:rsidR="005F691F" w:rsidRDefault="005F691F" w:rsidP="005F691F">
      <w:pPr>
        <w:pStyle w:val="point"/>
        <w:spacing w:before="0" w:after="0"/>
        <w:divId w:val="77213626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5F691F" w:rsidRDefault="005F691F" w:rsidP="005F691F">
      <w:pPr>
        <w:pStyle w:val="point"/>
        <w:spacing w:before="0" w:after="0"/>
        <w:divId w:val="77213626"/>
      </w:pPr>
      <w:bookmarkStart w:id="3" w:name="a41"/>
      <w:bookmarkEnd w:id="3"/>
      <w:r>
        <w:t>2. </w:t>
      </w:r>
      <w:proofErr w:type="gramStart"/>
      <w:r>
        <w:t xml:space="preserve"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</w:t>
      </w:r>
      <w:proofErr w:type="spellStart"/>
      <w:r>
        <w:t>полустационарного</w:t>
      </w:r>
      <w:proofErr w:type="spellEnd"/>
      <w:r>
        <w:t>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</w:t>
      </w:r>
      <w:proofErr w:type="gramEnd"/>
      <w:r>
        <w:t> </w:t>
      </w:r>
      <w:proofErr w:type="gramStart"/>
      <w:r>
        <w:t>отношении</w:t>
      </w:r>
      <w:proofErr w:type="gramEnd"/>
      <w:r>
        <w:t xml:space="preserve"> совершеннолетних лиц, которые признаны недееспособными или ограниченно дееспособными.</w:t>
      </w:r>
    </w:p>
    <w:p w:rsidR="005F691F" w:rsidRDefault="005F691F" w:rsidP="005F691F">
      <w:pPr>
        <w:pStyle w:val="point"/>
        <w:spacing w:before="0" w:after="0"/>
        <w:divId w:val="77213626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5F691F" w:rsidRDefault="005F691F" w:rsidP="005F691F">
      <w:pPr>
        <w:pStyle w:val="point"/>
        <w:spacing w:before="0" w:after="0"/>
        <w:divId w:val="77213626"/>
      </w:pPr>
      <w:r>
        <w:t>4. Центр является юридическим лицом и осуществляет свою деятельность в соответствии с </w:t>
      </w:r>
      <w:hyperlink r:id="rId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</w:t>
      </w:r>
      <w:hyperlink r:id="rId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5F691F" w:rsidRDefault="005F691F" w:rsidP="005F691F">
      <w:pPr>
        <w:pStyle w:val="point"/>
        <w:spacing w:before="0" w:after="0"/>
        <w:divId w:val="77213626"/>
      </w:pPr>
      <w:r>
        <w:t xml:space="preserve">5. 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5F691F" w:rsidRDefault="005F691F" w:rsidP="005F691F">
      <w:pPr>
        <w:pStyle w:val="newncpi"/>
        <w:spacing w:before="0" w:after="0"/>
        <w:divId w:val="77213626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5F691F" w:rsidRDefault="005F691F" w:rsidP="005F691F">
      <w:pPr>
        <w:pStyle w:val="point"/>
        <w:spacing w:before="0" w:after="0"/>
        <w:divId w:val="77213626"/>
      </w:pPr>
      <w:bookmarkStart w:id="4" w:name="a40"/>
      <w:bookmarkEnd w:id="4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5F691F" w:rsidRDefault="005F691F" w:rsidP="005F691F">
      <w:pPr>
        <w:pStyle w:val="chapter"/>
        <w:spacing w:before="0" w:after="0"/>
        <w:divId w:val="77213626"/>
      </w:pPr>
      <w:bookmarkStart w:id="5" w:name="a37"/>
      <w:bookmarkEnd w:id="5"/>
      <w:r>
        <w:t>ГЛАВА 2</w:t>
      </w:r>
      <w:r>
        <w:br/>
        <w:t>ОРГАНИЗАЦИЯ ДЕЯТЕЛЬНОСТИ ЦЕНТРА</w:t>
      </w:r>
    </w:p>
    <w:p w:rsidR="005F691F" w:rsidRDefault="005F691F" w:rsidP="005F691F">
      <w:pPr>
        <w:pStyle w:val="point"/>
        <w:spacing w:before="0" w:after="0"/>
        <w:divId w:val="77213626"/>
      </w:pPr>
      <w:r>
        <w:t>7. 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5F691F" w:rsidRDefault="005F691F" w:rsidP="005F691F">
      <w:pPr>
        <w:pStyle w:val="point"/>
        <w:spacing w:before="0" w:after="0"/>
        <w:divId w:val="77213626"/>
      </w:pPr>
      <w:bookmarkStart w:id="6" w:name="a17"/>
      <w:bookmarkEnd w:id="6"/>
      <w:r>
        <w:t>8. Основные задачи и направления деятельности центра:</w:t>
      </w:r>
    </w:p>
    <w:p w:rsidR="005F691F" w:rsidRDefault="005F691F" w:rsidP="005F691F">
      <w:pPr>
        <w:pStyle w:val="newncpi"/>
        <w:spacing w:before="0" w:after="0"/>
        <w:divId w:val="77213626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5F691F" w:rsidRDefault="005F691F" w:rsidP="005F691F">
      <w:pPr>
        <w:pStyle w:val="newncpi"/>
        <w:spacing w:before="0" w:after="0"/>
        <w:divId w:val="77213626"/>
      </w:pPr>
      <w:r>
        <w:lastRenderedPageBreak/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5F691F" w:rsidRDefault="005F691F" w:rsidP="005F691F">
      <w:pPr>
        <w:pStyle w:val="newncpi"/>
        <w:spacing w:before="0" w:after="0"/>
        <w:divId w:val="77213626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5F691F" w:rsidRDefault="005F691F" w:rsidP="005F691F">
      <w:pPr>
        <w:pStyle w:val="newncpi"/>
        <w:spacing w:before="0" w:after="0"/>
        <w:divId w:val="77213626"/>
      </w:pPr>
      <w:r>
        <w:t xml:space="preserve">удовлетворение потребностей граждан, находящихся в трудной жизненной ситуации, в социальных услугах, включенных в </w:t>
      </w:r>
      <w:hyperlink r:id="rId7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5F691F" w:rsidRDefault="005F691F" w:rsidP="005F691F">
      <w:pPr>
        <w:pStyle w:val="newncpi"/>
        <w:spacing w:before="0" w:after="0"/>
        <w:divId w:val="77213626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8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5F691F" w:rsidRDefault="005F691F" w:rsidP="005F691F">
      <w:pPr>
        <w:pStyle w:val="newncpi"/>
        <w:spacing w:before="0" w:after="0"/>
        <w:divId w:val="77213626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5F691F" w:rsidRDefault="005F691F" w:rsidP="005F691F">
      <w:pPr>
        <w:pStyle w:val="newncpi"/>
        <w:spacing w:before="0" w:after="0"/>
        <w:divId w:val="77213626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5F691F" w:rsidRDefault="005F691F" w:rsidP="005F691F">
      <w:pPr>
        <w:pStyle w:val="newncpi"/>
        <w:spacing w:before="0" w:after="0"/>
        <w:divId w:val="77213626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5F691F" w:rsidRDefault="005F691F" w:rsidP="005F691F">
      <w:pPr>
        <w:pStyle w:val="newncpi"/>
        <w:spacing w:before="0" w:after="0"/>
        <w:divId w:val="77213626"/>
      </w:pPr>
      <w:r>
        <w:t>выявление неблагоприятной для детей обстановки в семье при оказании социальных услуг;</w:t>
      </w:r>
    </w:p>
    <w:p w:rsidR="005F691F" w:rsidRDefault="005F691F" w:rsidP="005F691F">
      <w:pPr>
        <w:pStyle w:val="newncpi"/>
        <w:spacing w:before="0" w:after="0"/>
        <w:divId w:val="77213626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5F691F" w:rsidRDefault="005F691F" w:rsidP="005F691F">
      <w:pPr>
        <w:pStyle w:val="newncpi"/>
        <w:spacing w:before="0" w:after="0"/>
        <w:divId w:val="77213626"/>
      </w:pPr>
      <w:r>
        <w:t>участие в профилактических мероприятиях по противодействию домашнему насилию;</w:t>
      </w:r>
    </w:p>
    <w:p w:rsidR="005F691F" w:rsidRDefault="005F691F" w:rsidP="005F691F">
      <w:pPr>
        <w:pStyle w:val="newncpi"/>
        <w:spacing w:before="0" w:after="0"/>
        <w:divId w:val="77213626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5F691F" w:rsidRDefault="005F691F" w:rsidP="005F691F">
      <w:pPr>
        <w:pStyle w:val="newncpi"/>
        <w:spacing w:before="0" w:after="0"/>
        <w:divId w:val="77213626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5F691F" w:rsidRDefault="005F691F" w:rsidP="005F691F">
      <w:pPr>
        <w:pStyle w:val="newncpi"/>
        <w:spacing w:before="0" w:after="0"/>
        <w:divId w:val="77213626"/>
      </w:pPr>
      <w:r>
        <w:t>подготовка методических материалов на основе практической деятельности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5F691F" w:rsidRDefault="005F691F" w:rsidP="005F691F">
      <w:pPr>
        <w:pStyle w:val="newncpi"/>
        <w:spacing w:before="0" w:after="0"/>
        <w:divId w:val="77213626"/>
      </w:pPr>
      <w:r>
        <w:t>составление и анализ ведомственной и другой отчетности по направлениям деятельности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подготовка аналитических материалов по вопросам социального обслуживания;</w:t>
      </w:r>
    </w:p>
    <w:p w:rsidR="005F691F" w:rsidRDefault="005F691F" w:rsidP="005F691F">
      <w:pPr>
        <w:pStyle w:val="newncpi"/>
        <w:spacing w:before="0" w:after="0"/>
        <w:divId w:val="77213626"/>
      </w:pPr>
      <w:r>
        <w:t>обеспечение повышения квалификации работников центра.</w:t>
      </w:r>
    </w:p>
    <w:p w:rsidR="005F691F" w:rsidRDefault="005F691F" w:rsidP="005F691F">
      <w:pPr>
        <w:pStyle w:val="newncpi"/>
        <w:spacing w:before="0" w:after="0"/>
        <w:divId w:val="77213626"/>
      </w:pPr>
      <w:r>
        <w:t>Центр вправе осуществлять иные функции в соответствии с законодательством.</w:t>
      </w:r>
    </w:p>
    <w:p w:rsidR="005F691F" w:rsidRDefault="005F691F" w:rsidP="005F691F">
      <w:pPr>
        <w:pStyle w:val="point"/>
        <w:spacing w:before="0" w:after="0"/>
        <w:divId w:val="77213626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5F691F" w:rsidRDefault="005F691F" w:rsidP="005F691F">
      <w:pPr>
        <w:pStyle w:val="point"/>
        <w:spacing w:before="0" w:after="0"/>
        <w:divId w:val="77213626"/>
      </w:pPr>
      <w:r>
        <w:t>10. Директор центра:</w:t>
      </w:r>
    </w:p>
    <w:p w:rsidR="005F691F" w:rsidRDefault="005F691F" w:rsidP="005F691F">
      <w:pPr>
        <w:pStyle w:val="newncpi"/>
        <w:spacing w:before="0" w:after="0"/>
        <w:divId w:val="77213626"/>
      </w:pPr>
      <w:r>
        <w:t>осуществляет непосредственное управление центром;</w:t>
      </w:r>
    </w:p>
    <w:p w:rsidR="005F691F" w:rsidRDefault="005F691F" w:rsidP="005F691F">
      <w:pPr>
        <w:pStyle w:val="newncpi"/>
        <w:spacing w:before="0" w:after="0"/>
        <w:divId w:val="77213626"/>
      </w:pPr>
      <w:r>
        <w:t>действует от имени центра без доверенности, представляет центр во всех организациях;</w:t>
      </w:r>
    </w:p>
    <w:p w:rsidR="005F691F" w:rsidRDefault="005F691F" w:rsidP="005F691F">
      <w:pPr>
        <w:pStyle w:val="newncpi"/>
        <w:spacing w:before="0" w:after="0"/>
        <w:divId w:val="77213626"/>
      </w:pPr>
      <w:r>
        <w:t>заключает договоры, выдает доверенности, открывает счета в банках в пределах своей компетенции;</w:t>
      </w:r>
    </w:p>
    <w:p w:rsidR="005F691F" w:rsidRDefault="005F691F" w:rsidP="005F691F">
      <w:pPr>
        <w:pStyle w:val="newncpi"/>
        <w:spacing w:before="0" w:after="0"/>
        <w:divId w:val="77213626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5F691F" w:rsidRDefault="005F691F" w:rsidP="005F691F">
      <w:pPr>
        <w:pStyle w:val="newncpi"/>
        <w:spacing w:before="0" w:after="0"/>
        <w:divId w:val="77213626"/>
      </w:pPr>
      <w:r>
        <w:lastRenderedPageBreak/>
        <w:t>в пределах штатной численности утверждает штатное расписание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осуществляет прием на работу, подбор, расстановку и увольнение работников центра,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выступает стороной от лица нанимателя в коллективных договорах с работниками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утверждает правила внутреннего распорядка центра;</w:t>
      </w:r>
    </w:p>
    <w:p w:rsidR="005F691F" w:rsidRDefault="005F691F" w:rsidP="005F691F">
      <w:pPr>
        <w:pStyle w:val="newncpi"/>
        <w:spacing w:before="0" w:after="0"/>
        <w:divId w:val="77213626"/>
      </w:pPr>
      <w:r>
        <w:t>осуществляет иные функции в соответствии с законодательством.</w:t>
      </w:r>
    </w:p>
    <w:p w:rsidR="005F691F" w:rsidRDefault="005F691F" w:rsidP="005F691F">
      <w:pPr>
        <w:pStyle w:val="point"/>
        <w:spacing w:before="0" w:after="0"/>
        <w:divId w:val="77213626"/>
      </w:pPr>
      <w:r>
        <w:t>11. Исключен.</w:t>
      </w:r>
    </w:p>
    <w:p w:rsidR="005F691F" w:rsidRDefault="005F691F" w:rsidP="005F691F">
      <w:pPr>
        <w:pStyle w:val="point"/>
        <w:spacing w:before="0" w:after="0"/>
        <w:divId w:val="77213626"/>
      </w:pPr>
      <w:r>
        <w:t>12. Исключен.</w:t>
      </w:r>
    </w:p>
    <w:p w:rsidR="005F691F" w:rsidRDefault="005F691F" w:rsidP="005F691F">
      <w:pPr>
        <w:pStyle w:val="point"/>
        <w:spacing w:before="0" w:after="0"/>
        <w:divId w:val="77213626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5F691F" w:rsidRDefault="005F691F" w:rsidP="005F691F">
      <w:pPr>
        <w:pStyle w:val="point"/>
        <w:spacing w:before="0" w:after="0"/>
        <w:divId w:val="77213626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4E4ED4" w:rsidRPr="00AA6ECA" w:rsidRDefault="004E4ED4" w:rsidP="005F691F">
      <w:pPr>
        <w:pStyle w:val="titleu"/>
        <w:spacing w:before="0" w:after="0"/>
        <w:divId w:val="77213626"/>
        <w:rPr>
          <w:rFonts w:ascii="Arial Narrow" w:hAnsi="Arial Narrow"/>
          <w:sz w:val="22"/>
          <w:szCs w:val="22"/>
        </w:rPr>
      </w:pPr>
    </w:p>
    <w:sectPr w:rsidR="004E4ED4" w:rsidRPr="00AA6ECA" w:rsidSect="00AA6ECA">
      <w:pgSz w:w="12240" w:h="15840"/>
      <w:pgMar w:top="709" w:right="616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D4"/>
    <w:rsid w:val="00154353"/>
    <w:rsid w:val="002A019F"/>
    <w:rsid w:val="004E4ED4"/>
    <w:rsid w:val="005F691F"/>
    <w:rsid w:val="00AA6ECA"/>
    <w:rsid w:val="00C779C3"/>
    <w:rsid w:val="00F61121"/>
    <w:rsid w:val="00FC1281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ED4"/>
    <w:rPr>
      <w:color w:val="0038C8"/>
      <w:u w:val="single"/>
    </w:rPr>
  </w:style>
  <w:style w:type="paragraph" w:customStyle="1" w:styleId="title">
    <w:name w:val="title"/>
    <w:basedOn w:val="a"/>
    <w:rsid w:val="004E4E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4E4ED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4E4ED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4E4ED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E4E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rsid w:val="004E4ED4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4E4ED4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E4ED4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E4ED4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4E4ED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E4ED4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E4ED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E4ED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E4E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4E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4E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4E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E4E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4ED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626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5855&amp;a=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252597&amp;a=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3331&amp;a=6" TargetMode="External"/><Relationship Id="rId5" Type="http://schemas.openxmlformats.org/officeDocument/2006/relationships/hyperlink" Target="tx.dll?d=33383&amp;a=1004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32170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2021-06-21T05:21:00Z</cp:lastPrinted>
  <dcterms:created xsi:type="dcterms:W3CDTF">2021-06-03T05:29:00Z</dcterms:created>
  <dcterms:modified xsi:type="dcterms:W3CDTF">2021-08-12T07:24:00Z</dcterms:modified>
</cp:coreProperties>
</file>